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CB" w:rsidRDefault="007E5CCB">
      <w:pPr>
        <w:pStyle w:val="Tes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7.25pt">
            <v:imagedata r:id="rId7" o:title="logo_Firenze"/>
          </v:shape>
        </w:pict>
      </w:r>
    </w:p>
    <w:p w:rsidR="007E5CCB" w:rsidRDefault="007E5CCB">
      <w:pPr>
        <w:pStyle w:val="Testo"/>
      </w:pPr>
    </w:p>
    <w:p w:rsidR="007E5CCB" w:rsidRDefault="007E5CCB">
      <w:pPr>
        <w:pStyle w:val="Testo"/>
        <w:jc w:val="center"/>
      </w:pPr>
    </w:p>
    <w:p w:rsidR="007E5CCB" w:rsidRDefault="007E5CCB">
      <w:pPr>
        <w:pStyle w:val="Testo"/>
        <w:jc w:val="center"/>
      </w:pPr>
      <w:bookmarkStart w:id="0" w:name="InizioDoc"/>
      <w:bookmarkEnd w:id="0"/>
      <w:r>
        <w:t>PROVVEDIMENTO DIRIGENZIALE</w:t>
      </w:r>
    </w:p>
    <w:p w:rsidR="007E5CCB" w:rsidRDefault="007E5CCB">
      <w:pPr>
        <w:pStyle w:val="Testo"/>
      </w:pPr>
    </w:p>
    <w:p w:rsidR="007E5CCB" w:rsidRDefault="007E5CCB">
      <w:pPr>
        <w:pStyle w:val="Testo"/>
      </w:pPr>
    </w:p>
    <w:tbl>
      <w:tblPr>
        <w:tblW w:w="4050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</w:tblGrid>
      <w:tr w:rsidR="007E5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CCB" w:rsidRPr="007E5CCB" w:rsidRDefault="007E5CCB" w:rsidP="007E5CCB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Numero: </w:t>
            </w:r>
            <w:bookmarkStart w:id="1" w:name="RegistroCronologico"/>
            <w:bookmarkEnd w:id="1"/>
            <w:r>
              <w:rPr>
                <w:bCs/>
              </w:rPr>
              <w:t>2020/DD/02628</w:t>
            </w:r>
          </w:p>
        </w:tc>
      </w:tr>
      <w:tr w:rsidR="007E5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CCB" w:rsidRPr="007E5CCB" w:rsidRDefault="007E5CCB" w:rsidP="007E5CCB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Del: </w:t>
            </w:r>
            <w:bookmarkStart w:id="2" w:name="DataFirmaPropD"/>
            <w:bookmarkEnd w:id="2"/>
            <w:r>
              <w:rPr>
                <w:bCs/>
              </w:rPr>
              <w:t>20/04/2020</w:t>
            </w:r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5CCB" w:rsidRPr="007E5CCB" w:rsidRDefault="007E5CCB" w:rsidP="007E5CCB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Esecutivo da: </w:t>
            </w:r>
            <w:bookmarkStart w:id="3" w:name="DataEsecutivita"/>
            <w:bookmarkEnd w:id="3"/>
            <w:r>
              <w:rPr>
                <w:bCs/>
              </w:rPr>
              <w:t>20/04/2020</w:t>
            </w:r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CB" w:rsidRPr="007E5CCB" w:rsidRDefault="007E5CCB" w:rsidP="007E5CCB">
            <w:pPr>
              <w:pStyle w:val="Testo"/>
              <w:ind w:left="-70"/>
              <w:rPr>
                <w:bCs/>
              </w:rPr>
            </w:pPr>
            <w:r>
              <w:rPr>
                <w:b w:val="0"/>
                <w:bCs/>
              </w:rPr>
              <w:t xml:space="preserve"> Proponente: </w:t>
            </w:r>
            <w:bookmarkStart w:id="4" w:name="Proponente"/>
            <w:bookmarkEnd w:id="4"/>
            <w:r>
              <w:rPr>
                <w:bCs/>
              </w:rPr>
              <w:t>Direzione Servizi Sociali,Posizione Organizzativa (P.O.) Sostegno all'Abitazione</w:t>
            </w:r>
          </w:p>
        </w:tc>
      </w:tr>
    </w:tbl>
    <w:p w:rsidR="007E5CCB" w:rsidRDefault="007E5CCB">
      <w:pPr>
        <w:pStyle w:val="Testo"/>
      </w:pPr>
    </w:p>
    <w:p w:rsidR="007E5CCB" w:rsidRDefault="007E5CCB">
      <w:pPr>
        <w:pStyle w:val="Testo"/>
      </w:pPr>
    </w:p>
    <w:p w:rsidR="007E5CCB" w:rsidRDefault="007E5CCB">
      <w:pPr>
        <w:pStyle w:val="Testo"/>
      </w:pPr>
    </w:p>
    <w:p w:rsidR="007E5CCB" w:rsidRDefault="007E5CCB">
      <w:pPr>
        <w:pStyle w:val="Testo"/>
      </w:pPr>
      <w:r>
        <w:t xml:space="preserve">OGGETTO: </w:t>
      </w:r>
    </w:p>
    <w:p w:rsidR="007E5CCB" w:rsidRPr="007E5CCB" w:rsidRDefault="007E5CCB" w:rsidP="007E5CCB">
      <w:pPr>
        <w:pStyle w:val="Testo"/>
        <w:rPr>
          <w:b w:val="0"/>
        </w:rPr>
      </w:pPr>
      <w:bookmarkStart w:id="5" w:name="Oggetto"/>
      <w:bookmarkEnd w:id="5"/>
      <w:r>
        <w:rPr>
          <w:b w:val="0"/>
        </w:rPr>
        <w:t>Approvazione Graduatoria Definitiva - Bando pubblico per la formazione di una graduatoria per l’accesso alla locazione di 66 alloggi di edilizia residenziale sociale a canone agevolato posti in via dell’Osteria, Firenze</w:t>
      </w:r>
    </w:p>
    <w:p w:rsidR="007E5CCB" w:rsidRDefault="007E5CCB">
      <w:pPr>
        <w:pStyle w:val="Testo"/>
      </w:pPr>
    </w:p>
    <w:p w:rsidR="007E5CCB" w:rsidRDefault="007E5CCB">
      <w:pPr>
        <w:pStyle w:val="Testo"/>
      </w:pPr>
    </w:p>
    <w:p w:rsidR="007E5CCB" w:rsidRDefault="007E5CCB">
      <w:pPr>
        <w:pStyle w:val="Testo"/>
      </w:pPr>
      <w:bookmarkStart w:id="6" w:name="TestoProposta"/>
      <w:bookmarkEnd w:id="6"/>
    </w:p>
    <w:p w:rsidR="007E5CCB" w:rsidRDefault="007E5CCB">
      <w:pPr>
        <w:pStyle w:val="Testo"/>
      </w:pPr>
    </w:p>
    <w:p w:rsidR="007E5CCB" w:rsidRPr="00B47B0F" w:rsidRDefault="007E5CCB" w:rsidP="007E5CCB">
      <w:pPr>
        <w:suppressAutoHyphens/>
        <w:jc w:val="center"/>
        <w:rPr>
          <w:rFonts w:ascii="Times New Roman" w:eastAsia="Cambria" w:hAnsi="Times New Roman" w:cs="Times New Roman"/>
          <w:b/>
          <w:bCs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>LA DIRIGENTE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b/>
          <w:bCs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bCs/>
          <w:lang w:eastAsia="zh-C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eastAsia="Cambria" w:hAnsi="Times New Roman" w:cs="Times New Roman"/>
          <w:b/>
          <w:lang w:eastAsia="zh-CN"/>
        </w:rPr>
        <w:t>Vista</w:t>
      </w:r>
      <w:r w:rsidRPr="00B47B0F">
        <w:rPr>
          <w:rFonts w:ascii="Times New Roman" w:eastAsia="Cambria" w:hAnsi="Times New Roman" w:cs="Times New Roman"/>
          <w:bCs/>
          <w:lang w:eastAsia="zh-CN"/>
        </w:rPr>
        <w:t xml:space="preserve"> </w:t>
      </w:r>
      <w:r w:rsidRPr="00B47B0F">
        <w:rPr>
          <w:rFonts w:ascii="Times New Roman" w:hAnsi="Times New Roman" w:cs="Times New Roman"/>
        </w:rPr>
        <w:t xml:space="preserve">la Convenzione Urbanistica relativa all’attuazione del P.U.E. denominato “Via dell’Osteria” stipulata in data 19/12/2007 tra il Comune di Firenze </w:t>
      </w:r>
      <w:proofErr w:type="gramStart"/>
      <w:r w:rsidRPr="00B47B0F">
        <w:rPr>
          <w:rFonts w:ascii="Times New Roman" w:hAnsi="Times New Roman" w:cs="Times New Roman"/>
        </w:rPr>
        <w:t>e</w:t>
      </w:r>
      <w:proofErr w:type="gramEnd"/>
      <w:r w:rsidRPr="00B47B0F">
        <w:rPr>
          <w:rFonts w:ascii="Times New Roman" w:hAnsi="Times New Roman" w:cs="Times New Roman"/>
        </w:rPr>
        <w:t xml:space="preserve"> Etruria Investimenti S.P.A. per atto pubblico presso il Notaio Dott. Vincenzo Vettori (rep.n.45373 raccolta n.10.222);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47B0F">
        <w:rPr>
          <w:rFonts w:ascii="Times New Roman" w:hAnsi="Times New Roman" w:cs="Times New Roman"/>
          <w:b/>
          <w:bCs/>
        </w:rPr>
        <w:t>Considerato che: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  <w:bCs/>
        </w:rPr>
        <w:t>-in data 31/08/2017 è stato sottoscritto a rogito Notaio Dott. Filippo Russo (Rep.15062, Racc.7763) l’atto di compravendita con il quale Investire</w:t>
      </w:r>
      <w:r w:rsidRPr="00B47B0F">
        <w:rPr>
          <w:rFonts w:ascii="Times New Roman" w:hAnsi="Times New Roman" w:cs="Times New Roman"/>
          <w:b/>
          <w:bCs/>
        </w:rPr>
        <w:t xml:space="preserve"> </w:t>
      </w:r>
      <w:r w:rsidRPr="00B47B0F">
        <w:rPr>
          <w:rFonts w:ascii="Times New Roman" w:hAnsi="Times New Roman" w:cs="Times New Roman"/>
          <w:bCs/>
        </w:rPr>
        <w:t>SRG S.p.A.</w:t>
      </w:r>
      <w:r w:rsidRPr="00B47B0F">
        <w:rPr>
          <w:rFonts w:ascii="Times New Roman" w:hAnsi="Times New Roman" w:cs="Times New Roman"/>
          <w:b/>
          <w:bCs/>
        </w:rPr>
        <w:t xml:space="preserve"> </w:t>
      </w:r>
      <w:r w:rsidRPr="00B47B0F">
        <w:rPr>
          <w:rFonts w:ascii="Times New Roman" w:hAnsi="Times New Roman" w:cs="Times New Roman"/>
          <w:bCs/>
        </w:rPr>
        <w:t>ha</w:t>
      </w:r>
      <w:r w:rsidRPr="00B47B0F">
        <w:rPr>
          <w:rFonts w:ascii="Times New Roman" w:hAnsi="Times New Roman" w:cs="Times New Roman"/>
          <w:b/>
          <w:bCs/>
        </w:rPr>
        <w:t xml:space="preserve"> </w:t>
      </w:r>
      <w:r w:rsidRPr="00B47B0F">
        <w:rPr>
          <w:rFonts w:ascii="Times New Roman" w:hAnsi="Times New Roman" w:cs="Times New Roman"/>
        </w:rPr>
        <w:t xml:space="preserve">acquistato, quale società di gestione del Fondo Immobiliare Fondo Housing Toscano (FHT), la piena ed esclusiva proprietà del complesso immobiliare a destinazione residenziale, posto in Firenze, Via dell'Osteria angolo via Pistoiese, con il fine di eseguire un intervento di </w:t>
      </w:r>
      <w:r w:rsidRPr="00B47B0F">
        <w:rPr>
          <w:rFonts w:ascii="Times New Roman" w:hAnsi="Times New Roman" w:cs="Times New Roman"/>
          <w:i/>
          <w:iCs/>
        </w:rPr>
        <w:t>social housing</w:t>
      </w:r>
      <w:r w:rsidRPr="00B47B0F">
        <w:rPr>
          <w:rFonts w:ascii="Times New Roman" w:hAnsi="Times New Roman" w:cs="Times New Roman"/>
        </w:rPr>
        <w:t>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Cs/>
          <w:lang w:eastAsia="zh-CN"/>
        </w:rPr>
      </w:pPr>
      <w:r w:rsidRPr="00B47B0F">
        <w:rPr>
          <w:rFonts w:ascii="Times New Roman" w:hAnsi="Times New Roman" w:cs="Times New Roman"/>
        </w:rPr>
        <w:t>-</w:t>
      </w:r>
      <w:r w:rsidRPr="00B47B0F">
        <w:rPr>
          <w:rFonts w:ascii="Times New Roman" w:eastAsia="Cambria" w:hAnsi="Times New Roman" w:cs="Times New Roman"/>
          <w:bCs/>
          <w:lang w:eastAsia="zh-CN"/>
        </w:rPr>
        <w:t>per effetto della citata compravendita, Investire SGR S.p.A. è subentrata negli obblighi previsti dalla Convenzione Urbanistica suddetta stipulata tra il Comune di Firenze ed il precedente proprietario;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bCs/>
          <w:lang w:eastAsia="zh-C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47B0F">
        <w:rPr>
          <w:rFonts w:ascii="Times New Roman" w:hAnsi="Times New Roman" w:cs="Times New Roman"/>
          <w:b/>
          <w:bCs/>
        </w:rPr>
        <w:t>Visti: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</w:rPr>
        <w:t>-il D.M. del 22.04.2008 “Definizione di alloggio sociale ai fini dell’esenzione dall’obbligo di notifica degli aiuti di Stato ai sensi degli artt. 87 e 88 del Trattato istitutivo della Comunità europea”;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</w:rPr>
        <w:t>-la Deliberazione 25 agosto 2014 n.708 della Giunta Regionale “Adempimenti di cui all’art.10 comma 6 L.23 maggio 2014 n.80.Definizione di requisiti, criteri e parametri per l’accesso, la permanenza e la gestione dell’alloggio sociale”;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  <w:b/>
        </w:rPr>
        <w:t>Preso atto</w:t>
      </w:r>
      <w:r w:rsidRPr="00B47B0F">
        <w:rPr>
          <w:rFonts w:ascii="Times New Roman" w:hAnsi="Times New Roman" w:cs="Times New Roman"/>
        </w:rPr>
        <w:t xml:space="preserve"> </w:t>
      </w:r>
      <w:r w:rsidRPr="00B47B0F">
        <w:rPr>
          <w:rFonts w:ascii="Times New Roman" w:hAnsi="Times New Roman" w:cs="Times New Roman"/>
          <w:b/>
          <w:bCs/>
        </w:rPr>
        <w:t>che</w:t>
      </w:r>
      <w:r w:rsidRPr="00B47B0F">
        <w:rPr>
          <w:rFonts w:ascii="Times New Roman" w:hAnsi="Times New Roman" w:cs="Times New Roman"/>
        </w:rPr>
        <w:t xml:space="preserve"> in data 01.02.2019 è stato sottoscritto tra Investire SGR S.p.A. per conto di “Fondo Housing Toscano” e le associazioni sindacali degli inquilini SUNIA, Unione Inquilini, SICET e UNIAT l’accordo integrativo previsto dall’art. 15 del vigente Accordo Territoriale sulle locazioni abitative per la definizione del canone di locazione dell’intervento di </w:t>
      </w:r>
      <w:r w:rsidRPr="00B47B0F">
        <w:rPr>
          <w:rFonts w:ascii="Times New Roman" w:hAnsi="Times New Roman" w:cs="Times New Roman"/>
          <w:i/>
          <w:iCs/>
        </w:rPr>
        <w:t>social housing</w:t>
      </w:r>
      <w:r w:rsidRPr="00B47B0F">
        <w:rPr>
          <w:rFonts w:ascii="Times New Roman" w:hAnsi="Times New Roman" w:cs="Times New Roman"/>
        </w:rPr>
        <w:t xml:space="preserve"> di Via dell’Osteria;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b/>
          <w:bCs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>Viste: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</w:rPr>
        <w:t>-la Deliberazione della Giunta Comunale n.196 del 16/04/2019 “Utilizzo in locazione dell’edificio realizzato in attuazione del P.U.E. denominato “Via dell’Osteria”. Approvazione schema di convenzione” e i suoi allegati;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</w:rPr>
        <w:t>-la Convenzione sociale per la disciplina dell’utilizzo in locazione dell’edificio realizzato in attuazione del piano urbanistico esecutivo denominato “Via dell’Osteria” stipulata tra il Comune di Firenze e Investire SGR S.p.a. per atto pubblico presso il Notaio Dott. Francesco Steidl in data 15/05/2019 e i relativi allegati;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7B0F">
        <w:rPr>
          <w:rFonts w:ascii="Times New Roman" w:hAnsi="Times New Roman" w:cs="Times New Roman"/>
          <w:b/>
          <w:bCs/>
        </w:rPr>
        <w:t xml:space="preserve">Considerato che </w:t>
      </w:r>
      <w:r w:rsidRPr="00B47B0F">
        <w:rPr>
          <w:rFonts w:ascii="Times New Roman" w:hAnsi="Times New Roman" w:cs="Times New Roman"/>
        </w:rPr>
        <w:t>con nota del 3 gennaio 2020 è stato comunicato al Comune di Firenze che il Gestore Sociale individuato per l’iniziativa di “Via dell’Osteria” è la società Abitare Toscana s.r.l.;</w:t>
      </w:r>
    </w:p>
    <w:p w:rsidR="007E5CCB" w:rsidRPr="00B47B0F" w:rsidRDefault="007E5CCB" w:rsidP="007E5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 xml:space="preserve">Considerata </w:t>
      </w:r>
      <w:r w:rsidRPr="00B47B0F">
        <w:rPr>
          <w:rFonts w:ascii="Times New Roman" w:eastAsia="Cambria" w:hAnsi="Times New Roman" w:cs="Times New Roman"/>
          <w:lang w:eastAsia="zh-CN"/>
        </w:rPr>
        <w:t>la nota n. prot.349306 del 28/10/2019 con la quale Abitare Toscana ha comunicato al Comune di Firenze che la conclusione dei lavori è prevista per il giorno 7 Aprile 2020;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b/>
          <w:bCs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>Preso atto che: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  <w:r w:rsidRPr="00B47B0F">
        <w:rPr>
          <w:rFonts w:ascii="Times New Roman" w:eastAsia="Cambria" w:hAnsi="Times New Roman" w:cs="Times New Roman"/>
          <w:lang w:eastAsia="zh-CN"/>
        </w:rPr>
        <w:t>-la Determinazione Dirigenziale n. 533 del 24.01.2020 ha approvato il Bando Pubblico per la formazione di una graduatoria per l’accesso alla locazione di 66 alloggi di edilizia residenziale sociale a canone agevolato posti in via dell’Osteria, Firenze;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  <w:r w:rsidRPr="00B47B0F">
        <w:rPr>
          <w:rFonts w:ascii="Times New Roman" w:eastAsia="Cambria" w:hAnsi="Times New Roman" w:cs="Times New Roman"/>
          <w:lang w:eastAsia="zh-CN"/>
        </w:rPr>
        <w:t>-la Determinazione Dirigenziale n. 1596 del 25.02.2020 ha prorogato i termini per la presentazione della domanda al Bando in oggetto dal 25.02.2020 al 09.03.2020;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b/>
          <w:color w:val="000000"/>
        </w:rPr>
        <w:t>Valutato</w:t>
      </w:r>
      <w:r w:rsidRPr="00B47B0F">
        <w:rPr>
          <w:rFonts w:ascii="Times New Roman" w:hAnsi="Times New Roman" w:cs="Times New Roman"/>
          <w:color w:val="000000"/>
        </w:rPr>
        <w:t xml:space="preserve"> </w:t>
      </w:r>
      <w:r w:rsidRPr="00B47B0F">
        <w:rPr>
          <w:rFonts w:ascii="Times New Roman" w:hAnsi="Times New Roman" w:cs="Times New Roman"/>
          <w:b/>
          <w:color w:val="000000"/>
        </w:rPr>
        <w:t>che</w:t>
      </w:r>
      <w:r w:rsidRPr="00B47B0F">
        <w:rPr>
          <w:rFonts w:ascii="Times New Roman" w:hAnsi="Times New Roman" w:cs="Times New Roman"/>
          <w:color w:val="000000"/>
        </w:rPr>
        <w:t>: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- nei termini di apertura del Bando sono state presentate n. 90 domande di partecipazione e si è proceduto alle relative istruttorie;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47B0F">
        <w:rPr>
          <w:rFonts w:ascii="Times New Roman" w:hAnsi="Times New Roman" w:cs="Times New Roman"/>
          <w:color w:val="000000"/>
        </w:rPr>
        <w:t xml:space="preserve">con Determinazione Dirigenziale n. 2428 dell’08.04.2020 è stata approvata la graduatoria provvisoria </w:t>
      </w:r>
      <w:bookmarkStart w:id="7" w:name="_Hlk38291922"/>
      <w:r w:rsidRPr="00B47B0F">
        <w:rPr>
          <w:rFonts w:ascii="Times New Roman" w:hAnsi="Times New Roman" w:cs="Times New Roman"/>
          <w:color w:val="000000"/>
        </w:rPr>
        <w:t xml:space="preserve">dei nuclei ammessi composta da </w:t>
      </w:r>
      <w:bookmarkStart w:id="8" w:name="_Hlk14254296"/>
      <w:r w:rsidRPr="00B47B0F">
        <w:rPr>
          <w:rFonts w:ascii="Times New Roman" w:hAnsi="Times New Roman" w:cs="Times New Roman"/>
          <w:color w:val="000000"/>
        </w:rPr>
        <w:t>n° 87 nuclei</w:t>
      </w:r>
      <w:bookmarkEnd w:id="8"/>
      <w:r w:rsidRPr="00B47B0F">
        <w:rPr>
          <w:rFonts w:ascii="Times New Roman" w:hAnsi="Times New Roman" w:cs="Times New Roman"/>
          <w:color w:val="000000"/>
        </w:rPr>
        <w:t xml:space="preserve"> e l’elenco provvisorio di </w:t>
      </w:r>
      <w:proofErr w:type="gramStart"/>
      <w:r w:rsidRPr="00B47B0F">
        <w:rPr>
          <w:rFonts w:ascii="Times New Roman" w:hAnsi="Times New Roman" w:cs="Times New Roman"/>
          <w:color w:val="000000"/>
        </w:rPr>
        <w:t>quelli  esclusi</w:t>
      </w:r>
      <w:proofErr w:type="gramEnd"/>
      <w:r w:rsidRPr="00B47B0F">
        <w:rPr>
          <w:rFonts w:ascii="Times New Roman" w:hAnsi="Times New Roman" w:cs="Times New Roman"/>
          <w:color w:val="000000"/>
        </w:rPr>
        <w:t xml:space="preserve"> composto da n°3 nuclei;</w:t>
      </w:r>
    </w:p>
    <w:bookmarkEnd w:id="7"/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b/>
          <w:bCs/>
          <w:color w:val="000000"/>
        </w:rPr>
      </w:pPr>
      <w:r w:rsidRPr="00B47B0F">
        <w:rPr>
          <w:rFonts w:ascii="Times New Roman" w:hAnsi="Times New Roman" w:cs="Times New Roman"/>
          <w:b/>
          <w:bCs/>
          <w:color w:val="000000"/>
        </w:rPr>
        <w:t>Considerato che: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-nei termini previsti, sono stati presentati n.3 ricorsi dei quali nessuno è stato accolto;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b/>
          <w:bCs/>
          <w:color w:val="000000"/>
        </w:rPr>
        <w:t>Ritenuto pertanto opportuno</w:t>
      </w:r>
      <w:r w:rsidRPr="00B47B0F">
        <w:rPr>
          <w:rFonts w:ascii="Times New Roman" w:hAnsi="Times New Roman" w:cs="Times New Roman"/>
          <w:color w:val="000000"/>
        </w:rPr>
        <w:t xml:space="preserve"> approvare la graduatoria definitiva degli ammessi composta da n° 87 nuclei e l’elenco definitivo degli esclusi composto da n°3 nuclei;</w:t>
      </w: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lang w:eastAsia="zh-CN"/>
        </w:rPr>
      </w:pPr>
    </w:p>
    <w:p w:rsidR="007E5CCB" w:rsidRPr="00B47B0F" w:rsidRDefault="007E5CCB" w:rsidP="007E5CCB">
      <w:pPr>
        <w:suppressAutoHyphens/>
        <w:jc w:val="both"/>
        <w:rPr>
          <w:rFonts w:ascii="Times New Roman" w:eastAsia="Cambria" w:hAnsi="Times New Roman" w:cs="Times New Roman"/>
          <w:b/>
          <w:bCs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>Visti: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- il D.Lgs. 30/06/2003 n°196 e ss.mm.ii.– Codice in materia di protezione dei dati personali e il Regolamento (UE) 2016/679 del 27.4.2016 relativo alla protezione delle persone fisiche con riguardo al trattamento dei dati personali;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 xml:space="preserve">- l’art. 107 del Decreto Legislativo n°267/2000 e </w:t>
      </w:r>
      <w:proofErr w:type="gramStart"/>
      <w:r w:rsidRPr="00B47B0F">
        <w:rPr>
          <w:rFonts w:ascii="Times New Roman" w:hAnsi="Times New Roman" w:cs="Times New Roman"/>
          <w:color w:val="000000"/>
        </w:rPr>
        <w:t>ss.mm.ii</w:t>
      </w:r>
      <w:proofErr w:type="gramEnd"/>
      <w:r w:rsidRPr="00B47B0F">
        <w:rPr>
          <w:rFonts w:ascii="Times New Roman" w:hAnsi="Times New Roman" w:cs="Times New Roman"/>
          <w:color w:val="000000"/>
        </w:rPr>
        <w:t xml:space="preserve">  che disciplina le funzioni e le responsabilità della dirigenza;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- il Regolamento sull’Ordinamento degli Uffici e dei Servizi approvato con Delibera di Giunta Comunale n.423 in data 24/10/2011 e ss.mm. ii.  in relazione alle funzioni e ai compiti della dirigenza;</w:t>
      </w:r>
    </w:p>
    <w:p w:rsidR="007E5CCB" w:rsidRPr="00B47B0F" w:rsidRDefault="007E5CCB" w:rsidP="007E5CCB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- l’art. 81, comma 3, dello Statuto del Comune di Firenze, che dispone in materia di esecutività dei provvedimenti dirigenziali;</w:t>
      </w:r>
    </w:p>
    <w:p w:rsidR="007E5CCB" w:rsidRPr="00B47B0F" w:rsidRDefault="007E5CCB" w:rsidP="007E5CCB">
      <w:pPr>
        <w:suppressAutoHyphens/>
        <w:jc w:val="center"/>
        <w:rPr>
          <w:rFonts w:ascii="Times New Roman" w:eastAsia="Cambria" w:hAnsi="Times New Roman" w:cs="Times New Roman"/>
          <w:b/>
          <w:bCs/>
          <w:lang w:eastAsia="zh-CN"/>
        </w:rPr>
      </w:pPr>
      <w:r w:rsidRPr="00B47B0F">
        <w:rPr>
          <w:rFonts w:ascii="Times New Roman" w:eastAsia="Cambria" w:hAnsi="Times New Roman" w:cs="Times New Roman"/>
          <w:b/>
          <w:bCs/>
          <w:lang w:eastAsia="zh-CN"/>
        </w:rPr>
        <w:t>DETERMINA</w:t>
      </w:r>
    </w:p>
    <w:p w:rsidR="007E5CCB" w:rsidRPr="00B47B0F" w:rsidRDefault="007E5CCB" w:rsidP="007E5CCB">
      <w:pPr>
        <w:suppressAutoHyphens/>
        <w:jc w:val="center"/>
        <w:rPr>
          <w:rFonts w:ascii="Times New Roman" w:eastAsia="Cambria" w:hAnsi="Times New Roman" w:cs="Times New Roman"/>
          <w:b/>
          <w:bCs/>
          <w:lang w:eastAsia="zh-CN"/>
        </w:rPr>
      </w:pPr>
    </w:p>
    <w:p w:rsidR="007E5CCB" w:rsidRPr="00B47B0F" w:rsidRDefault="007E5CCB" w:rsidP="007E5CCB">
      <w:pPr>
        <w:suppressAutoHyphens/>
        <w:jc w:val="center"/>
        <w:rPr>
          <w:rFonts w:ascii="Times New Roman" w:eastAsia="Cambria" w:hAnsi="Times New Roman" w:cs="Times New Roman"/>
          <w:b/>
          <w:bCs/>
          <w:lang w:eastAsia="zh-CN"/>
        </w:rPr>
      </w:pPr>
    </w:p>
    <w:p w:rsidR="007E5CCB" w:rsidRPr="00B47B0F" w:rsidRDefault="007E5CCB" w:rsidP="007E5CC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 xml:space="preserve">di approvare la graduatoria definitiva dei nuclei ammessi </w:t>
      </w:r>
      <w:r w:rsidRPr="00B47B0F">
        <w:rPr>
          <w:rFonts w:ascii="Times New Roman" w:eastAsia="Cambria" w:hAnsi="Times New Roman" w:cs="Times New Roman"/>
          <w:lang w:eastAsia="zh-CN"/>
        </w:rPr>
        <w:t>per l’accesso alla locazione di 66 alloggi di edilizia residenziale sociale a canone agevolato posti in via dell’Osteria, Firenze</w:t>
      </w:r>
      <w:r w:rsidRPr="00B47B0F">
        <w:rPr>
          <w:rFonts w:ascii="Times New Roman" w:eastAsia="Cambria" w:hAnsi="Times New Roman" w:cs="Times New Roman"/>
          <w:b/>
          <w:bCs/>
          <w:lang w:eastAsia="zh-CN"/>
        </w:rPr>
        <w:t xml:space="preserve"> </w:t>
      </w:r>
      <w:r w:rsidRPr="00B47B0F">
        <w:rPr>
          <w:rFonts w:ascii="Times New Roman" w:hAnsi="Times New Roman" w:cs="Times New Roman"/>
          <w:color w:val="000000"/>
        </w:rPr>
        <w:t xml:space="preserve">composta da n° 87 nuclei e l’elenco definitivo di </w:t>
      </w:r>
      <w:proofErr w:type="gramStart"/>
      <w:r w:rsidRPr="00B47B0F">
        <w:rPr>
          <w:rFonts w:ascii="Times New Roman" w:hAnsi="Times New Roman" w:cs="Times New Roman"/>
          <w:color w:val="000000"/>
        </w:rPr>
        <w:t>quelli  esclusi</w:t>
      </w:r>
      <w:proofErr w:type="gramEnd"/>
      <w:r w:rsidRPr="00B47B0F">
        <w:rPr>
          <w:rFonts w:ascii="Times New Roman" w:hAnsi="Times New Roman" w:cs="Times New Roman"/>
          <w:color w:val="000000"/>
        </w:rPr>
        <w:t xml:space="preserve"> composto da n° 3 nuclei, quali allegati integranti del presente provvedimento;</w:t>
      </w:r>
    </w:p>
    <w:p w:rsidR="007E5CCB" w:rsidRPr="00B47B0F" w:rsidRDefault="007E5CCB" w:rsidP="007E5CC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7E5CCB" w:rsidRPr="00B47B0F" w:rsidRDefault="007E5CCB" w:rsidP="007E5CC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di procedere alla pubblicazione delle graduatorie e dell’elenco degli esclusi presso l’Albo Pretorio del Comune di Firenze per 15 giorni consecutivi a partire dal 22 aprile 2020;</w:t>
      </w:r>
    </w:p>
    <w:p w:rsidR="007E5CCB" w:rsidRPr="00B47B0F" w:rsidRDefault="007E5CCB" w:rsidP="007E5CC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7E5CCB" w:rsidRPr="00B47B0F" w:rsidRDefault="007E5CCB" w:rsidP="007E5CC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di inviare la graduatoria definitiva ad Abitare Toscana, quale ente gestore degli alloggi, per procedere alla stipulazione dei contratti di locazione;</w:t>
      </w:r>
    </w:p>
    <w:p w:rsidR="007E5CCB" w:rsidRPr="00B47B0F" w:rsidRDefault="007E5CCB" w:rsidP="007E5CC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7E5CCB" w:rsidRPr="00B47B0F" w:rsidRDefault="007E5CCB" w:rsidP="007E5CC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47B0F">
        <w:rPr>
          <w:rFonts w:ascii="Times New Roman" w:hAnsi="Times New Roman" w:cs="Times New Roman"/>
          <w:color w:val="000000"/>
        </w:rPr>
        <w:t>di rendere noto che avverso il presente provvedimento è ammesso ricorso giurisdizionale al T.A.R. della Toscana secondo i termini e le modalità del D. Lgs.2 luglio 2010, n.140 o, in via alternativa, ricorso straordinario al Presidente della Repubblica secondo il D.P.R. n.1199 del 1971.</w:t>
      </w:r>
    </w:p>
    <w:p w:rsidR="007E5CCB" w:rsidRPr="00B47B0F" w:rsidRDefault="007E5CCB" w:rsidP="007E5CC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7E5CCB" w:rsidRPr="00B47B0F" w:rsidRDefault="007E5CCB" w:rsidP="007E5CCB">
      <w:pPr>
        <w:rPr>
          <w:rFonts w:ascii="Times New Roman" w:hAnsi="Times New Roman" w:cs="Times New Roman"/>
        </w:rPr>
      </w:pPr>
    </w:p>
    <w:p w:rsidR="007E5CCB" w:rsidRPr="007E5CCB" w:rsidRDefault="007E5CCB" w:rsidP="007E5CCB">
      <w:pPr>
        <w:pStyle w:val="Testo"/>
        <w:rPr>
          <w:b w:val="0"/>
          <w:sz w:val="22"/>
        </w:rPr>
      </w:pPr>
    </w:p>
    <w:p w:rsidR="007E5CCB" w:rsidRDefault="007E5CCB">
      <w:pPr>
        <w:pStyle w:val="Testo"/>
      </w:pPr>
    </w:p>
    <w:p w:rsidR="007E5CCB" w:rsidRDefault="007E5CCB">
      <w:pPr>
        <w:pStyle w:val="Testo"/>
      </w:pPr>
      <w:bookmarkStart w:id="9" w:name="Allegati"/>
      <w:bookmarkEnd w:id="9"/>
      <w:r>
        <w:t>ALLEGATI INTEGRANTI</w:t>
      </w:r>
    </w:p>
    <w:p w:rsidR="007E5CCB" w:rsidRDefault="007E5CCB">
      <w:pPr>
        <w:pStyle w:val="Testo"/>
      </w:pPr>
    </w:p>
    <w:p w:rsidR="007E5CCB" w:rsidRDefault="007E5CCB">
      <w:pPr>
        <w:pStyle w:val="Testo"/>
      </w:pPr>
      <w:r>
        <w:t>- ELENCO DEFINITIVO ESCLUSI</w:t>
      </w:r>
    </w:p>
    <w:p w:rsidR="007E5CCB" w:rsidRDefault="007E5CCB">
      <w:pPr>
        <w:pStyle w:val="Testo"/>
      </w:pPr>
      <w:r>
        <w:t>- GRADUATORIA DEFINITIVA AMMESSI</w:t>
      </w:r>
    </w:p>
    <w:p w:rsidR="007E5CCB" w:rsidRDefault="007E5CCB">
      <w:pPr>
        <w:pStyle w:val="Testo"/>
      </w:pPr>
    </w:p>
    <w:p w:rsidR="007E5CCB" w:rsidRDefault="007E5CCB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  <w:bookmarkStart w:id="10" w:name="DataParereTecnico"/>
            <w:bookmarkEnd w:id="10"/>
            <w:r>
              <w:rPr>
                <w:b w:val="0"/>
                <w:bCs/>
              </w:rPr>
              <w:t>Firenze, lì 20/04/2020</w:t>
            </w: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</w:pPr>
            <w:bookmarkStart w:id="11" w:name="DicituraParereTecnico"/>
            <w:bookmarkEnd w:id="11"/>
            <w:r>
              <w:t>Sottoscritta digitalmente da</w:t>
            </w:r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  <w:rPr>
                <w:b w:val="0"/>
                <w:bCs/>
              </w:rPr>
            </w:pPr>
            <w:bookmarkStart w:id="12" w:name="QualificaParereTecnico"/>
            <w:bookmarkEnd w:id="12"/>
            <w:r>
              <w:rPr>
                <w:b w:val="0"/>
                <w:bCs/>
              </w:rPr>
              <w:t>Il Responsabile</w:t>
            </w:r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  <w:rPr>
                <w:b w:val="0"/>
                <w:bCs/>
              </w:rPr>
            </w:pPr>
            <w:bookmarkStart w:id="13" w:name="NomeParereTecnico"/>
            <w:bookmarkEnd w:id="13"/>
            <w:r>
              <w:rPr>
                <w:b w:val="0"/>
                <w:bCs/>
              </w:rPr>
              <w:t>Rosanna Onilde Pilotti</w:t>
            </w:r>
          </w:p>
        </w:tc>
      </w:tr>
    </w:tbl>
    <w:p w:rsidR="007E5CCB" w:rsidRDefault="007E5CCB">
      <w:pPr>
        <w:pStyle w:val="Testo"/>
      </w:pPr>
    </w:p>
    <w:p w:rsidR="007E5CCB" w:rsidRDefault="007E5CCB">
      <w:pPr>
        <w:pStyle w:val="Testo"/>
      </w:pPr>
      <w:bookmarkStart w:id="14" w:name="AspettiContabili"/>
      <w:bookmarkEnd w:id="14"/>
    </w:p>
    <w:p w:rsidR="007E5CCB" w:rsidRDefault="007E5CCB">
      <w:pPr>
        <w:pStyle w:val="Testo"/>
      </w:pPr>
    </w:p>
    <w:p w:rsidR="007E5CCB" w:rsidRDefault="007E5CCB">
      <w:pPr>
        <w:pStyle w:val="Testo"/>
      </w:pPr>
      <w:bookmarkStart w:id="15" w:name="TestoRagioneria"/>
      <w:bookmarkEnd w:id="15"/>
    </w:p>
    <w:p w:rsidR="007E5CCB" w:rsidRDefault="007E5CCB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  <w:bookmarkStart w:id="16" w:name="TimbroContabile"/>
            <w:bookmarkEnd w:id="16"/>
          </w:p>
        </w:tc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</w:pPr>
            <w:bookmarkStart w:id="17" w:name="DicituraParereContabile"/>
            <w:bookmarkEnd w:id="17"/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  <w:bookmarkStart w:id="18" w:name="DataParereContabile"/>
            <w:bookmarkEnd w:id="18"/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  <w:rPr>
                <w:b w:val="0"/>
                <w:bCs/>
              </w:rPr>
            </w:pPr>
            <w:bookmarkStart w:id="19" w:name="QualificaParereContabile"/>
            <w:bookmarkEnd w:id="19"/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  <w:rPr>
                <w:b w:val="0"/>
                <w:bCs/>
              </w:rPr>
            </w:pPr>
            <w:bookmarkStart w:id="20" w:name="NomeParereContabile"/>
            <w:bookmarkEnd w:id="20"/>
          </w:p>
        </w:tc>
      </w:tr>
      <w:tr w:rsidR="007E5CC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</w:tr>
    </w:tbl>
    <w:p w:rsidR="007E5CCB" w:rsidRDefault="007E5CCB">
      <w:pPr>
        <w:pStyle w:val="Testo"/>
      </w:pPr>
    </w:p>
    <w:p w:rsidR="007E5CCB" w:rsidRDefault="007E5CCB">
      <w:pPr>
        <w:pStyle w:val="Tes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E5CCB"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  <w:bookmarkStart w:id="21" w:name="AltroTimbroContabile"/>
            <w:bookmarkEnd w:id="21"/>
          </w:p>
        </w:tc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</w:tr>
      <w:tr w:rsidR="007E5CCB"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</w:pPr>
            <w:bookmarkStart w:id="22" w:name="AltraDicituraParereContabile"/>
            <w:bookmarkEnd w:id="22"/>
          </w:p>
        </w:tc>
      </w:tr>
      <w:tr w:rsidR="007E5CCB">
        <w:tc>
          <w:tcPr>
            <w:tcW w:w="4889" w:type="dxa"/>
          </w:tcPr>
          <w:p w:rsidR="007E5CCB" w:rsidRDefault="007E5CCB">
            <w:pPr>
              <w:pStyle w:val="Testo"/>
              <w:rPr>
                <w:b w:val="0"/>
                <w:bCs/>
              </w:rPr>
            </w:pPr>
            <w:bookmarkStart w:id="23" w:name="AltraDataParereContabile"/>
            <w:bookmarkEnd w:id="23"/>
          </w:p>
        </w:tc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</w:tr>
      <w:tr w:rsidR="007E5CCB">
        <w:tc>
          <w:tcPr>
            <w:tcW w:w="4889" w:type="dxa"/>
          </w:tcPr>
          <w:p w:rsidR="007E5CCB" w:rsidRDefault="007E5CCB">
            <w:pPr>
              <w:pStyle w:val="Testo"/>
            </w:pPr>
          </w:p>
        </w:tc>
        <w:tc>
          <w:tcPr>
            <w:tcW w:w="4889" w:type="dxa"/>
          </w:tcPr>
          <w:p w:rsidR="007E5CCB" w:rsidRDefault="007E5CCB">
            <w:pPr>
              <w:pStyle w:val="Testo"/>
              <w:jc w:val="center"/>
              <w:rPr>
                <w:b w:val="0"/>
                <w:bCs/>
              </w:rPr>
            </w:pPr>
            <w:bookmarkStart w:id="24" w:name="AltroNomeParereContabile"/>
            <w:bookmarkEnd w:id="24"/>
          </w:p>
        </w:tc>
      </w:tr>
    </w:tbl>
    <w:p w:rsidR="007E5CCB" w:rsidRDefault="007E5CCB">
      <w:pPr>
        <w:pStyle w:val="Testo"/>
      </w:pPr>
    </w:p>
    <w:p w:rsidR="007E5CCB" w:rsidRDefault="007E5CCB">
      <w:pPr>
        <w:pStyle w:val="Testo"/>
      </w:pPr>
    </w:p>
    <w:p w:rsidR="007E5CCB" w:rsidRDefault="007E5CCB">
      <w:pPr>
        <w:pStyle w:val="Testo"/>
        <w:rPr>
          <w:b w:val="0"/>
        </w:rPr>
      </w:pPr>
      <w:bookmarkStart w:id="25" w:name="TestoFinePagina"/>
      <w:bookmarkEnd w:id="25"/>
      <w:r>
        <w:rPr>
          <w:b w:val="0"/>
        </w:rPr>
        <w:t>Le firme, in formato digitale, sono state apposte sull'originale del presente atto ai sensi dell'art. 24 del D.Lgs. 7/3/2005, n. 82 e s.m.i. (CAD). La presente determinazione è conservata in originale negli archivi informatici del Comune di Firenze, ai sensi dell'art.22 del D.Lgs. 82/2005.</w:t>
      </w:r>
    </w:p>
    <w:p w:rsidR="007E5CCB" w:rsidRDefault="007E5CCB">
      <w:pPr>
        <w:pStyle w:val="Testo"/>
        <w:rPr>
          <w:b w:val="0"/>
        </w:rPr>
      </w:pPr>
    </w:p>
    <w:p w:rsidR="007E5CCB" w:rsidRDefault="007E5CCB">
      <w:pPr>
        <w:pStyle w:val="Testo"/>
        <w:jc w:val="both"/>
        <w:rPr>
          <w:b w:val="0"/>
        </w:rPr>
      </w:pPr>
      <w:r>
        <w:rPr>
          <w:b w:val="0"/>
        </w:rPr>
        <w:t xml:space="preserve">Si attesta che la presente copia di n </w:t>
      </w:r>
      <w:bookmarkStart w:id="26" w:name="NumPages"/>
      <w:bookmarkEnd w:id="26"/>
      <w:r>
        <w:rPr>
          <w:b w:val="0"/>
        </w:rPr>
        <w:fldChar w:fldCharType="begin"/>
      </w:r>
      <w:r>
        <w:rPr>
          <w:b w:val="0"/>
        </w:rPr>
        <w:instrText xml:space="preserve"> NUMPAGES   \* MERGEFORMAT </w:instrText>
      </w:r>
      <w:r>
        <w:rPr>
          <w:b w:val="0"/>
        </w:rPr>
        <w:fldChar w:fldCharType="separate"/>
      </w:r>
      <w:r>
        <w:rPr>
          <w:b w:val="0"/>
        </w:rPr>
        <w:t>4</w:t>
      </w:r>
      <w:r>
        <w:rPr>
          <w:b w:val="0"/>
        </w:rPr>
        <w:fldChar w:fldCharType="end"/>
      </w:r>
      <w:r>
        <w:rPr>
          <w:b w:val="0"/>
        </w:rPr>
        <w:t xml:space="preserve"> pagine, è conforme all’originale documento informatico, sottoscritto con firma digitale e contenuto negli archivi informatici del Comune di Firenze.</w:t>
      </w:r>
    </w:p>
    <w:p w:rsidR="007E5CCB" w:rsidRDefault="007E5CCB">
      <w:pPr>
        <w:pStyle w:val="Testo"/>
        <w:jc w:val="both"/>
        <w:rPr>
          <w:b w:val="0"/>
        </w:rPr>
      </w:pPr>
    </w:p>
    <w:p w:rsidR="007E5CCB" w:rsidRDefault="007E5CCB">
      <w:pPr>
        <w:pStyle w:val="Testo"/>
        <w:jc w:val="both"/>
        <w:rPr>
          <w:b w:val="0"/>
        </w:rPr>
      </w:pPr>
      <w:r>
        <w:rPr>
          <w:b w:val="0"/>
        </w:rPr>
        <w:t xml:space="preserve">Firenze, il </w:t>
      </w:r>
      <w:bookmarkStart w:id="27" w:name="DataOggi"/>
      <w:bookmarkEnd w:id="27"/>
      <w:r>
        <w:rPr>
          <w:b w:val="0"/>
        </w:rPr>
        <w:t>21/04/2020</w:t>
      </w:r>
    </w:p>
    <w:p w:rsidR="007E5CCB" w:rsidRDefault="007E5CCB">
      <w:pPr>
        <w:pStyle w:val="Testo"/>
        <w:jc w:val="both"/>
        <w:rPr>
          <w:b w:val="0"/>
        </w:rPr>
      </w:pPr>
    </w:p>
    <w:p w:rsidR="007E5CCB" w:rsidRDefault="007E5CCB">
      <w:pPr>
        <w:pStyle w:val="Testo"/>
        <w:jc w:val="both"/>
        <w:rPr>
          <w:b w:val="0"/>
        </w:rPr>
      </w:pPr>
    </w:p>
    <w:p w:rsidR="00A76CB7" w:rsidRDefault="00A76CB7"/>
    <w:sectPr w:rsidR="00A76CB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52" w:rsidRDefault="006D5A52" w:rsidP="007E5CCB">
      <w:pPr>
        <w:spacing w:after="0" w:line="240" w:lineRule="auto"/>
      </w:pPr>
      <w:r>
        <w:separator/>
      </w:r>
    </w:p>
  </w:endnote>
  <w:endnote w:type="continuationSeparator" w:id="0">
    <w:p w:rsidR="006D5A52" w:rsidRDefault="006D5A52" w:rsidP="007E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9"/>
      <w:gridCol w:w="2401"/>
      <w:gridCol w:w="2402"/>
      <w:gridCol w:w="2426"/>
    </w:tblGrid>
    <w:tr w:rsidR="00062C6A">
      <w:tblPrEx>
        <w:tblCellMar>
          <w:top w:w="0" w:type="dxa"/>
          <w:bottom w:w="0" w:type="dxa"/>
        </w:tblCellMar>
      </w:tblPrEx>
      <w:tc>
        <w:tcPr>
          <w:tcW w:w="2444" w:type="dxa"/>
        </w:tcPr>
        <w:p w:rsidR="00062C6A" w:rsidRDefault="006D5A52">
          <w:pPr>
            <w:pStyle w:val="Pidipagina"/>
            <w:rPr>
              <w:sz w:val="16"/>
            </w:rPr>
          </w:pPr>
          <w:r>
            <w:rPr>
              <w:sz w:val="16"/>
            </w:rPr>
            <w:t xml:space="preserve">Pagina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di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  <w:tc>
        <w:tcPr>
          <w:tcW w:w="2444" w:type="dxa"/>
        </w:tcPr>
        <w:p w:rsidR="00062C6A" w:rsidRDefault="006D5A52">
          <w:pPr>
            <w:pStyle w:val="Pidipagina"/>
            <w:rPr>
              <w:sz w:val="16"/>
            </w:rPr>
          </w:pPr>
        </w:p>
      </w:tc>
      <w:tc>
        <w:tcPr>
          <w:tcW w:w="2445" w:type="dxa"/>
        </w:tcPr>
        <w:p w:rsidR="00062C6A" w:rsidRDefault="006D5A52">
          <w:pPr>
            <w:pStyle w:val="Pidipagina"/>
            <w:rPr>
              <w:sz w:val="16"/>
            </w:rPr>
          </w:pPr>
        </w:p>
      </w:tc>
      <w:tc>
        <w:tcPr>
          <w:tcW w:w="2445" w:type="dxa"/>
        </w:tcPr>
        <w:p w:rsidR="00062C6A" w:rsidRPr="007E5CCB" w:rsidRDefault="007E5CCB" w:rsidP="007E5CCB">
          <w:pPr>
            <w:pStyle w:val="Pidipagina"/>
            <w:jc w:val="right"/>
            <w:rPr>
              <w:sz w:val="16"/>
            </w:rPr>
          </w:pPr>
          <w:r>
            <w:rPr>
              <w:sz w:val="16"/>
            </w:rPr>
            <w:t>Provv. Dir.2020/DD/02628</w:t>
          </w:r>
        </w:p>
      </w:tc>
    </w:tr>
  </w:tbl>
  <w:p w:rsidR="00062C6A" w:rsidRDefault="006D5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52" w:rsidRDefault="006D5A52" w:rsidP="007E5CCB">
      <w:pPr>
        <w:spacing w:after="0" w:line="240" w:lineRule="auto"/>
      </w:pPr>
      <w:r>
        <w:separator/>
      </w:r>
    </w:p>
  </w:footnote>
  <w:footnote w:type="continuationSeparator" w:id="0">
    <w:p w:rsidR="006D5A52" w:rsidRDefault="006D5A52" w:rsidP="007E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1812"/>
    <w:multiLevelType w:val="hybridMultilevel"/>
    <w:tmpl w:val="2EA0F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XvpWKLnosV0pJXYP+zixYiwqX+az8+KlS2OaxM534P++FjoYD2AqPrT6azzh0Iiwi+zZAeTgQ5QbN1FUH+aQ==" w:salt="4VEratRl6l2TlZltoTeF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CB"/>
    <w:rsid w:val="006D5A52"/>
    <w:rsid w:val="007E5CCB"/>
    <w:rsid w:val="00A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D4B271-36B8-41F9-91B5-AA63CD37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E5C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5C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">
    <w:name w:val="Testo"/>
    <w:rsid w:val="007E5CCB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Tempestini Margherita</dc:creator>
  <cp:keywords/>
  <dc:description/>
  <cp:lastModifiedBy>Tempestini Margherita</cp:lastModifiedBy>
  <cp:revision>1</cp:revision>
  <dcterms:created xsi:type="dcterms:W3CDTF">2020-04-21T05:59:00Z</dcterms:created>
  <dcterms:modified xsi:type="dcterms:W3CDTF">2020-04-21T05:59:00Z</dcterms:modified>
</cp:coreProperties>
</file>